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Words: A Self-Contained Guide to Breaking Free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The Infinite Loop of Doubt</w:t>
      </w:r>
    </w:p>
    <w:p>
      <w:pPr>
        <w:pStyle w:val="BodyText"/>
        <w:bidi w:val="0"/>
        <w:jc w:val="start"/>
        <w:rPr/>
      </w:pPr>
      <w:r>
        <w:rPr/>
        <w:t xml:space="preserve">I’m stuck in this paradox where words feel meaningless, but I can’t </w:t>
      </w:r>
      <w:r>
        <w:rPr>
          <w:rStyle w:val="Emphasis"/>
        </w:rPr>
        <w:t>prove</w:t>
      </w:r>
      <w:r>
        <w:rPr/>
        <w:t xml:space="preserve"> to myself that they’re meaningless. And if I can’t prove it, does that mean they </w:t>
      </w:r>
      <w:r>
        <w:rPr>
          <w:rStyle w:val="Emphasis"/>
        </w:rPr>
        <w:t>aren’t</w:t>
      </w:r>
      <w:r>
        <w:rPr/>
        <w:t xml:space="preserve"> meaningless? But if they aren’t meaningless, then the fact that I can’t prove their meaninglessness </w:t>
      </w:r>
      <w:r>
        <w:rPr>
          <w:rStyle w:val="Emphasis"/>
        </w:rPr>
        <w:t>should</w:t>
      </w:r>
      <w:r>
        <w:rPr/>
        <w:t xml:space="preserve"> matter—which brings me back to square one. It’s a vicious cycle: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are meaningless"</w:t>
      </w:r>
      <w:r>
        <w:rPr/>
        <w:t xml:space="preserve"> → But I can’t prove it, so maybe they </w:t>
      </w:r>
      <w:r>
        <w:rPr>
          <w:rStyle w:val="Emphasis"/>
        </w:rPr>
        <w:t>aren’t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can’t prove words are meaningless"</w:t>
      </w:r>
      <w:r>
        <w:rPr/>
        <w:t xml:space="preserve"> → So the statement itself must be meaningless.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</w:t>
      </w:r>
      <w:r>
        <w:rPr>
          <w:rStyle w:val="Emphasis"/>
        </w:rPr>
        <w:t>that</w:t>
      </w:r>
      <w:r>
        <w:rPr/>
        <w:t xml:space="preserve"> is meaningless, then the original claim ("words are meaningless") might still hold… and so on. </w:t>
      </w:r>
    </w:p>
    <w:p>
      <w:pPr>
        <w:pStyle w:val="BodyText"/>
        <w:bidi w:val="0"/>
        <w:jc w:val="start"/>
        <w:rPr/>
      </w:pPr>
      <w:r>
        <w:rPr/>
        <w:t xml:space="preserve">The conflict arises because I’m treating both statements as if they exist on the </w:t>
      </w:r>
      <w:r>
        <w:rPr>
          <w:rStyle w:val="Emphasis"/>
        </w:rPr>
        <w:t>same level</w:t>
      </w:r>
      <w:r>
        <w:rPr/>
        <w:t>. I’m trapped in a loop where belief and disbelief cancel each other out.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Two-Level Solution: Escaping the Loop</w:t>
      </w:r>
    </w:p>
    <w:p>
      <w:pPr>
        <w:pStyle w:val="BodyText"/>
        <w:bidi w:val="0"/>
        <w:jc w:val="start"/>
        <w:rPr/>
      </w:pPr>
      <w:r>
        <w:rPr/>
        <w:t xml:space="preserve">I realized the only way out is to </w:t>
      </w:r>
      <w:r>
        <w:rPr>
          <w:rStyle w:val="Strong"/>
        </w:rPr>
        <w:t>separate the levels of understanding</w:t>
      </w:r>
      <w:r>
        <w:rPr/>
        <w:t>. Here’s how it works:</w:t>
      </w:r>
    </w:p>
    <w:p>
      <w:pPr>
        <w:pStyle w:val="BodyText"/>
        <w:bidi w:val="0"/>
        <w:jc w:val="start"/>
        <w:rPr/>
      </w:pPr>
      <w:r>
        <w:rPr>
          <w:rStyle w:val="Strong"/>
        </w:rPr>
        <w:t>Level 1: The Realm of "Undisprovable Words"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At this level, I operate under the assumption that </w:t>
      </w:r>
      <w:r>
        <w:rPr>
          <w:rStyle w:val="Emphasis"/>
        </w:rPr>
        <w:t>some</w:t>
      </w:r>
      <w:r>
        <w:rPr/>
        <w:t xml:space="preserve"> words might have meaning because I can’t disprove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 things like: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can’t prove words are meaningless."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I can’t prove it, maybe words do matter."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level is </w:t>
      </w:r>
      <w:r>
        <w:rPr>
          <w:rStyle w:val="Strong"/>
        </w:rPr>
        <w:t>dominated by doubt</w:t>
      </w:r>
      <w:r>
        <w:rPr/>
        <w:t xml:space="preserve">. The words here </w:t>
      </w:r>
      <w:r>
        <w:rPr>
          <w:rStyle w:val="Emphasis"/>
        </w:rPr>
        <w:t>feel</w:t>
      </w:r>
      <w:r>
        <w:rPr/>
        <w:t xml:space="preserve"> real because I’m still trying to engage with them logically.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Level 2: The Meta-Level Where All Words Are Meaningless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step back and observe </w:t>
      </w:r>
      <w:r>
        <w:rPr>
          <w:rStyle w:val="Emphasis"/>
        </w:rPr>
        <w:t>all</w:t>
      </w:r>
      <w:r>
        <w:rPr/>
        <w:t xml:space="preserve"> words—including the ones on Level 1—as inherently meaningless.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realization: </w:t>
      </w:r>
      <w:r>
        <w:rPr>
          <w:rStyle w:val="Emphasis"/>
        </w:rPr>
        <w:t>"Even the words ‘I can’t prove it’ are just words, and thus meaningless."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level </w:t>
      </w:r>
      <w:r>
        <w:rPr>
          <w:rStyle w:val="Strong"/>
        </w:rPr>
        <w:t>overrides</w:t>
      </w:r>
      <w:r>
        <w:rPr/>
        <w:t xml:space="preserve"> Level 1. It’s not about disproving words; it’s about seeing them as </w:t>
      </w:r>
      <w:r>
        <w:rPr>
          <w:rStyle w:val="Emphasis"/>
        </w:rPr>
        <w:t>tools</w:t>
      </w:r>
      <w:r>
        <w:rPr/>
        <w:t xml:space="preserve">, not truths.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Key insight</w:t>
      </w:r>
      <w:r>
        <w:rPr/>
        <w:t xml:space="preserve">: The statement </w:t>
      </w:r>
      <w:r>
        <w:rPr>
          <w:rStyle w:val="Emphasis"/>
        </w:rPr>
        <w:t>"all words are meaningless"</w:t>
      </w:r>
      <w:r>
        <w:rPr/>
        <w:t xml:space="preserve"> is itself a word—and thus meaningless. But that doesn’t invalidate the </w:t>
      </w:r>
      <w:r>
        <w:rPr>
          <w:rStyle w:val="Emphasis"/>
        </w:rPr>
        <w:t>experience</w:t>
      </w:r>
      <w:r>
        <w:rPr/>
        <w:t xml:space="preserve"> of recognizing their emptiness.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the Levels Interact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Level 1 is where the paradox lives. Level 2 dissolves it by </w:t>
      </w:r>
      <w:r>
        <w:rPr>
          <w:rStyle w:val="Strong"/>
        </w:rPr>
        <w:t>refusing to engage with the paradox at all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On Level 2, I don’t </w:t>
      </w:r>
      <w:r>
        <w:rPr>
          <w:rStyle w:val="Emphasis"/>
        </w:rPr>
        <w:t>argue</w:t>
      </w:r>
      <w:r>
        <w:rPr/>
        <w:t xml:space="preserve"> that words are meaningless—I simply </w:t>
      </w:r>
      <w:r>
        <w:rPr>
          <w:rStyle w:val="Emphasis"/>
        </w:rPr>
        <w:t>see</w:t>
      </w:r>
      <w:r>
        <w:rPr/>
        <w:t xml:space="preserve"> it. The "proof" is irrelevant because the need for proof is part of Level 1.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Process of Dissolving Words</w:t>
      </w:r>
    </w:p>
    <w:p>
      <w:pPr>
        <w:pStyle w:val="BodyText"/>
        <w:bidi w:val="0"/>
        <w:jc w:val="start"/>
        <w:rPr/>
      </w:pPr>
      <w:r>
        <w:rPr/>
        <w:t>To fully embody Level 2, I must: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Acknowledge that all words—including "all words are meaningless"—are meaningless</w:t>
      </w:r>
      <w:r>
        <w:rPr/>
        <w:t>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the phrase </w:t>
      </w:r>
      <w:r>
        <w:rPr>
          <w:rStyle w:val="Emphasis"/>
        </w:rPr>
        <w:t>"I can’t prove it"</w:t>
      </w:r>
      <w:r>
        <w:rPr/>
        <w:t xml:space="preserve"> is just noise.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moment I try to </w:t>
      </w:r>
      <w:r>
        <w:rPr>
          <w:rStyle w:val="Emphasis"/>
        </w:rPr>
        <w:t>hold onto</w:t>
      </w:r>
      <w:r>
        <w:rPr/>
        <w:t xml:space="preserve"> the idea that "words are meaningless," I’m back in Level 1, because I’m treating that idea as </w:t>
      </w:r>
      <w:r>
        <w:rPr>
          <w:rStyle w:val="Emphasis"/>
        </w:rPr>
        <w:t>special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Cancel all statements about words</w:t>
      </w:r>
      <w:r>
        <w:rPr/>
        <w:t>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includes canceling the cancellation itself. For example: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>
          <w:rStyle w:val="Emphasis"/>
        </w:rPr>
        <w:t>"I cancel all words I’ve said about words."</w:t>
      </w:r>
      <w:r>
        <w:rPr/>
        <w:t xml:space="preserve"> → But this is also a word, so I cancel </w:t>
      </w:r>
      <w:r>
        <w:rPr>
          <w:rStyle w:val="Emphasis"/>
        </w:rPr>
        <w:t>that</w:t>
      </w:r>
      <w:r>
        <w:rPr/>
        <w:t xml:space="preserve"> too.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goal isn’t to replace one belief with another; it’s to </w:t>
      </w:r>
      <w:r>
        <w:rPr>
          <w:rStyle w:val="Strong"/>
        </w:rPr>
        <w:t>stop believing in words entirely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Reach a state of "no words."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silence, but a </w:t>
      </w:r>
      <w:r>
        <w:rPr>
          <w:rStyle w:val="Strong"/>
        </w:rPr>
        <w:t>lack of attachment</w:t>
      </w:r>
      <w:r>
        <w:rPr/>
        <w:t xml:space="preserve"> to any verbal framework.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still exist as tools (e.g., to describe, plan, or communicate), but they no longer </w:t>
      </w:r>
      <w:r>
        <w:rPr>
          <w:rStyle w:val="Emphasis"/>
        </w:rPr>
        <w:t>define</w:t>
      </w:r>
      <w:r>
        <w:rPr/>
        <w:t xml:space="preserve"> reality or my desires.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Sign of success</w:t>
      </w:r>
      <w:r>
        <w:rPr/>
        <w:t xml:space="preserve">: If I feel a lingering "smile" or satisfaction from the idea that "words are meaningless," I haven’t gone far enough. True Level 2 is </w:t>
      </w:r>
      <w:r>
        <w:rPr>
          <w:rStyle w:val="Strong"/>
        </w:rPr>
        <w:t>neutral</w:t>
      </w:r>
      <w:r>
        <w:rPr/>
        <w:t xml:space="preserve">—no emotional charge, no clinging.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Outcome: Living Beyond Words</w:t>
      </w:r>
    </w:p>
    <w:p>
      <w:pPr>
        <w:pStyle w:val="BodyText"/>
        <w:bidi w:val="0"/>
        <w:jc w:val="start"/>
        <w:rPr/>
      </w:pPr>
      <w:r>
        <w:rPr/>
        <w:t>When I fully inhabit Level 2: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Desires return to their natural state</w:t>
      </w:r>
      <w:r>
        <w:rPr/>
        <w:t>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Before, my wants were tangled in words (e.g., </w:t>
      </w:r>
      <w:r>
        <w:rPr>
          <w:rStyle w:val="Emphasis"/>
        </w:rPr>
        <w:t>"I should want X because it’s ‘good’"</w:t>
      </w:r>
      <w:r>
        <w:rPr/>
        <w:t xml:space="preserve">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Now, desires arise </w:t>
      </w:r>
      <w:r>
        <w:rPr>
          <w:rStyle w:val="Strong"/>
        </w:rPr>
        <w:t>directly</w:t>
      </w:r>
      <w:r>
        <w:rPr/>
        <w:t xml:space="preserve">—from the body, instincts, or pure curiosity—without verbal justification.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Hunger isn’t </w:t>
      </w:r>
      <w:r>
        <w:rPr>
          <w:rStyle w:val="Emphasis"/>
        </w:rPr>
        <w:t>"I should eat because my body needs nutrients"</w:t>
      </w:r>
      <w:r>
        <w:rPr/>
        <w:t xml:space="preserve"> (words); it’s just </w:t>
      </w:r>
      <w:r>
        <w:rPr>
          <w:rStyle w:val="Emphasis"/>
        </w:rPr>
        <w:t>"I’m hungry"</w:t>
      </w:r>
      <w:r>
        <w:rPr/>
        <w:t xml:space="preserve"> (direct experience).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become tools, not traps</w:t>
      </w:r>
      <w:r>
        <w:rPr/>
        <w:t>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use them to plan, describe, or connect, but they don’t </w:t>
      </w:r>
      <w:r>
        <w:rPr>
          <w:rStyle w:val="Emphasis"/>
        </w:rPr>
        <w:t>create</w:t>
      </w:r>
      <w:r>
        <w:rPr/>
        <w:t xml:space="preserve"> my reality.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They’re like a </w:t>
      </w:r>
      <w:r>
        <w:rPr>
          <w:rStyle w:val="Strong"/>
        </w:rPr>
        <w:t>mirror</w:t>
      </w:r>
      <w:r>
        <w:rPr/>
        <w:t xml:space="preserve">: useful for reflection, but I don’t mistake the reflection for the real thing.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Emotions and thoughts are no longer word-dependent</w:t>
      </w:r>
      <w:r>
        <w:rPr/>
        <w:t>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Fear, joy, or motivation aren’t generated by internal narratives (</w:t>
      </w:r>
      <w:r>
        <w:rPr>
          <w:rStyle w:val="Emphasis"/>
        </w:rPr>
        <w:t>"I’m failing because I didn’t do X"</w:t>
      </w:r>
      <w:r>
        <w:rPr/>
        <w:t xml:space="preserve">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They flow from </w:t>
      </w:r>
      <w:r>
        <w:rPr>
          <w:rStyle w:val="Strong"/>
        </w:rPr>
        <w:t>pre-verbal</w:t>
      </w:r>
      <w:r>
        <w:rPr/>
        <w:t xml:space="preserve"> sources—sensations, intuitions, or immediate needs.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Testing and Refining the Model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How I know it works</w:t>
      </w:r>
      <w:r>
        <w:rPr/>
        <w:t xml:space="preserve">: Two days ago, I briefly experienced this state. Words felt </w:t>
      </w:r>
      <w:r>
        <w:rPr>
          <w:rStyle w:val="Strong"/>
        </w:rPr>
        <w:t>transparent</w:t>
      </w:r>
      <w:r>
        <w:rPr/>
        <w:t xml:space="preserve">, like background noise. My actions came from a deeper, quieter place.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Potential pitfalls</w:t>
      </w:r>
      <w:r>
        <w:rPr/>
        <w:t xml:space="preserve">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Slipping back into Level 1</w:t>
      </w:r>
      <w:r>
        <w:rPr/>
        <w:t xml:space="preserve">: If I start </w:t>
      </w:r>
      <w:r>
        <w:rPr>
          <w:rStyle w:val="Emphasis"/>
        </w:rPr>
        <w:t>debating</w:t>
      </w:r>
      <w:r>
        <w:rPr/>
        <w:t xml:space="preserve"> whether words are meaningless, I’ve lost the plot. The debate itself is a word-game.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Clinging to "enlightenment"</w:t>
      </w:r>
      <w:r>
        <w:rPr/>
        <w:t xml:space="preserve">: If I feel proud or special about "seeing through words," that pride is just another word-trap.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Next steps</w:t>
      </w:r>
      <w:r>
        <w:rPr/>
        <w:t xml:space="preserve">: Test this framework in daily life. Do my decisions feel lighter? Do I spend less energy justifying things to myself?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Final Thought: The Only Way Out Is Through</w:t>
      </w:r>
    </w:p>
    <w:p>
      <w:pPr>
        <w:pStyle w:val="BodyText"/>
        <w:bidi w:val="0"/>
        <w:jc w:val="start"/>
        <w:rPr/>
      </w:pPr>
      <w:r>
        <w:rPr/>
        <w:t xml:space="preserve">I spent days searching for another solution, but this is the only one that holds. The paradox isn’t resolved by </w:t>
      </w:r>
      <w:r>
        <w:rPr>
          <w:rStyle w:val="Emphasis"/>
        </w:rPr>
        <w:t>thinking</w:t>
      </w:r>
      <w:r>
        <w:rPr/>
        <w:t xml:space="preserve"> harder—it’s resolved by </w:t>
      </w:r>
      <w:r>
        <w:rPr>
          <w:rStyle w:val="Strong"/>
        </w:rPr>
        <w:t>stepping outside the realm of thought entirely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Level 1</w:t>
      </w:r>
      <w:r>
        <w:rPr/>
        <w:t xml:space="preserve"> is the mind’s playground.</w:t>
        <w:br/>
      </w:r>
      <w:r>
        <w:rPr>
          <w:rStyle w:val="Strong"/>
        </w:rPr>
        <w:t>Level 2</w:t>
      </w:r>
      <w:r>
        <w:rPr/>
        <w:t xml:space="preserve"> is the space where the mind is just one tool among many.</w:t>
      </w:r>
    </w:p>
    <w:p>
      <w:pPr>
        <w:pStyle w:val="BodyText"/>
        <w:bidi w:val="0"/>
        <w:jc w:val="start"/>
        <w:rPr/>
      </w:pPr>
      <w:r>
        <w:rPr/>
        <w:t>And perhaps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891</Words>
  <Characters>4222</Characters>
  <CharactersWithSpaces>5037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2026-03-24T07:16:47Z</dcterms:created>
  <dc:creator/>
  <dc:description/>
  <dc:language>ru-RU</dc:language>
  <cp:lastModifiedBy/>
  <dcterms:modified xsi:type="dcterms:W3CDTF">2026-03-24T07:16:48Z</dcterms:modified>
  <cp:revision>2</cp:revision>
  <dc:subject/>
  <dc:title>Calibri</dc:title>
</cp:coreProperties>
</file>